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2D8" w:rsidRPr="004C4928" w:rsidRDefault="009622D8" w:rsidP="009622D8">
      <w:pPr>
        <w:jc w:val="center"/>
        <w:rPr>
          <w:b/>
          <w:sz w:val="32"/>
        </w:rPr>
      </w:pPr>
      <w:r w:rsidRPr="004C4928">
        <w:rPr>
          <w:rFonts w:hint="eastAsia"/>
          <w:b/>
          <w:sz w:val="32"/>
        </w:rPr>
        <w:t>新华社评论员：在实施中强化法律权威</w:t>
      </w:r>
    </w:p>
    <w:p w:rsidR="009622D8" w:rsidRPr="009622D8" w:rsidRDefault="009622D8" w:rsidP="004C4928">
      <w:pPr>
        <w:spacing w:afterLines="100" w:after="312"/>
        <w:jc w:val="center"/>
        <w:rPr>
          <w:sz w:val="28"/>
        </w:rPr>
      </w:pPr>
      <w:r w:rsidRPr="009622D8">
        <w:rPr>
          <w:rFonts w:hint="eastAsia"/>
          <w:sz w:val="28"/>
        </w:rPr>
        <w:t>三论学习贯彻党的</w:t>
      </w:r>
      <w:bookmarkStart w:id="0" w:name="_GoBack"/>
      <w:bookmarkEnd w:id="0"/>
      <w:r w:rsidRPr="009622D8">
        <w:rPr>
          <w:rFonts w:hint="eastAsia"/>
          <w:sz w:val="28"/>
        </w:rPr>
        <w:t>十八届四中全会精神</w:t>
      </w:r>
    </w:p>
    <w:p w:rsidR="009622D8" w:rsidRPr="009622D8" w:rsidRDefault="009622D8" w:rsidP="009622D8">
      <w:pPr>
        <w:spacing w:line="360" w:lineRule="auto"/>
        <w:ind w:firstLineChars="200" w:firstLine="480"/>
        <w:rPr>
          <w:sz w:val="24"/>
        </w:rPr>
      </w:pPr>
      <w:r w:rsidRPr="009622D8">
        <w:rPr>
          <w:rFonts w:hint="eastAsia"/>
          <w:sz w:val="24"/>
        </w:rPr>
        <w:t>新华网北京</w:t>
      </w:r>
      <w:r w:rsidRPr="009622D8">
        <w:rPr>
          <w:rFonts w:ascii="Times New Roman" w:hAnsi="Times New Roman" w:cs="Times New Roman"/>
          <w:sz w:val="24"/>
        </w:rPr>
        <w:t>10</w:t>
      </w:r>
      <w:r w:rsidRPr="009622D8">
        <w:rPr>
          <w:rFonts w:ascii="Times New Roman" w:hAnsi="Times New Roman" w:cs="Times New Roman"/>
          <w:sz w:val="24"/>
        </w:rPr>
        <w:t>月</w:t>
      </w:r>
      <w:r w:rsidRPr="009622D8">
        <w:rPr>
          <w:rFonts w:ascii="Times New Roman" w:hAnsi="Times New Roman" w:cs="Times New Roman"/>
          <w:sz w:val="24"/>
        </w:rPr>
        <w:t>26</w:t>
      </w:r>
      <w:r w:rsidRPr="009622D8">
        <w:rPr>
          <w:rFonts w:ascii="Times New Roman" w:hAnsi="Times New Roman" w:cs="Times New Roman"/>
          <w:sz w:val="24"/>
        </w:rPr>
        <w:t>日</w:t>
      </w:r>
      <w:r w:rsidRPr="009622D8">
        <w:rPr>
          <w:rFonts w:hint="eastAsia"/>
          <w:sz w:val="24"/>
        </w:rPr>
        <w:t>电</w:t>
      </w:r>
      <w:r w:rsidRPr="009622D8">
        <w:rPr>
          <w:rFonts w:hint="eastAsia"/>
          <w:sz w:val="24"/>
        </w:rPr>
        <w:t xml:space="preserve"> </w:t>
      </w:r>
      <w:r w:rsidRPr="009622D8">
        <w:rPr>
          <w:rFonts w:hint="eastAsia"/>
          <w:sz w:val="24"/>
        </w:rPr>
        <w:t>法律的生命力在于实施，法律的权威性也在于实施。法律从制定到实施，是实现立法意图、体现法律价值的必由之路，是建设社会主义法治国家的题中应有之义。紧紧抓住实施这个关键环节，下大气力解决法律实施中存在的各种问题，是全面推进依法治国的重要任务。</w:t>
      </w:r>
    </w:p>
    <w:p w:rsidR="009622D8" w:rsidRPr="009622D8" w:rsidRDefault="009622D8" w:rsidP="009622D8">
      <w:pPr>
        <w:spacing w:line="360" w:lineRule="auto"/>
        <w:ind w:firstLineChars="200" w:firstLine="480"/>
        <w:rPr>
          <w:sz w:val="24"/>
        </w:rPr>
      </w:pPr>
      <w:r w:rsidRPr="009622D8">
        <w:rPr>
          <w:rFonts w:hint="eastAsia"/>
          <w:sz w:val="24"/>
        </w:rPr>
        <w:t>党的十八届四中全会确立了“建设中国特色社会主义法治体系，建设社会主义法治国家”的总目标，把形成“高效的法治实施体系”、“深入推进依法行政，加快建设法治政府”、“加强法治工作队伍建设”等作为全面推进依法治国的重大任务，揭示出搞好法律实施对于全面推进依法治国重要作用，为如何加强法律实施提供了基本遵循。</w:t>
      </w:r>
    </w:p>
    <w:p w:rsidR="009622D8" w:rsidRPr="009622D8" w:rsidRDefault="009622D8" w:rsidP="009622D8">
      <w:pPr>
        <w:spacing w:line="360" w:lineRule="auto"/>
        <w:ind w:firstLineChars="200" w:firstLine="480"/>
        <w:rPr>
          <w:sz w:val="24"/>
        </w:rPr>
      </w:pPr>
      <w:r w:rsidRPr="009622D8">
        <w:rPr>
          <w:rFonts w:hint="eastAsia"/>
          <w:sz w:val="24"/>
        </w:rPr>
        <w:t>法律制度能否有效实施，关系到法律体系和法治体系的衔接。完备的法律规范体系与高效的法治实施体系、严密的法治监督体系、有效的法治保障体系，通过法律实施这根“红线”紧密联系在一起，共同组成中国特色社会主义法治体系的整体。社会对法治的感知和理解，集中于法律的实施环节。正是从这个意义上说，法律的实施最能集中体现法治水平的高低，直接表现为制度的执行力。同时，搞好法律的实施对于增强公众法律意识、树立全民守法观念、营造良好法治环境都具有重要意义。</w:t>
      </w:r>
    </w:p>
    <w:p w:rsidR="009622D8" w:rsidRPr="009622D8" w:rsidRDefault="009622D8" w:rsidP="009622D8">
      <w:pPr>
        <w:spacing w:line="360" w:lineRule="auto"/>
        <w:ind w:firstLineChars="200" w:firstLine="480"/>
        <w:rPr>
          <w:sz w:val="24"/>
        </w:rPr>
      </w:pPr>
      <w:r w:rsidRPr="009622D8">
        <w:rPr>
          <w:rFonts w:hint="eastAsia"/>
          <w:sz w:val="24"/>
        </w:rPr>
        <w:t xml:space="preserve"> </w:t>
      </w:r>
      <w:r w:rsidRPr="009622D8">
        <w:rPr>
          <w:rFonts w:hint="eastAsia"/>
          <w:sz w:val="24"/>
        </w:rPr>
        <w:t>“天下之事，不难于立法，而难于法之必行。”制定出一部好法律不容易，而将之实施好更难。中国特色社会主义法律体系已经形成，总体上做到了有法可依。但社会上不遵守法律规范的现象仍时有发生。有法不依现象存在，说明法律实施仍有待强化。“如果有了法律而不能有效实施，那再多的法律也是一纸空文。”当前，从“有法可依”向着“有法必依”迈进，是我国法治发展的必然趋势和建设社会主义法治国家根本要求。唯有把法律贯彻实施到社会之中，以法律定纷止争，才能充分发挥法律保护公民合法权利、保障社会有序运行、维护国家长治久安的作用。</w:t>
      </w:r>
    </w:p>
    <w:p w:rsidR="009622D8" w:rsidRPr="009622D8" w:rsidRDefault="009622D8" w:rsidP="009622D8">
      <w:pPr>
        <w:spacing w:line="360" w:lineRule="auto"/>
        <w:ind w:firstLineChars="200" w:firstLine="480"/>
        <w:rPr>
          <w:sz w:val="24"/>
        </w:rPr>
      </w:pPr>
      <w:r w:rsidRPr="009622D8">
        <w:rPr>
          <w:rFonts w:hint="eastAsia"/>
          <w:sz w:val="24"/>
        </w:rPr>
        <w:t>各级政府是行政执法主体，加快建设法治政府对推动法律实施意义重大。我国正处在全面深化改革的攻坚期、深水区，利益主体多元、利益纠葛交织、社会</w:t>
      </w:r>
      <w:r w:rsidRPr="009622D8">
        <w:rPr>
          <w:rFonts w:hint="eastAsia"/>
          <w:sz w:val="24"/>
        </w:rPr>
        <w:lastRenderedPageBreak/>
        <w:t>矛盾多发。只有因应形势新变化和新要求，“加快建设职能科学、权责法定、执法严明、公开公正、廉洁高效、守法诚信的法治政府”，避免职能错位、权责不清、管理缺位、执法偏袒、滋生腐败、与民争利，确保政府一切活动都在法制框架内开展、在法治轨道上运行，才能承担起维护公共利益、人民利益和社会秩序的重要责任。</w:t>
      </w:r>
    </w:p>
    <w:p w:rsidR="009622D8" w:rsidRPr="009622D8" w:rsidRDefault="009622D8" w:rsidP="009622D8">
      <w:pPr>
        <w:spacing w:line="360" w:lineRule="auto"/>
        <w:ind w:firstLineChars="200" w:firstLine="480"/>
        <w:rPr>
          <w:sz w:val="24"/>
        </w:rPr>
      </w:pPr>
      <w:r w:rsidRPr="009622D8">
        <w:rPr>
          <w:rFonts w:hint="eastAsia"/>
          <w:sz w:val="24"/>
        </w:rPr>
        <w:t>法律的实施要确保公平公正，必须严格依法行政。按照“法无授权不可为”的政府权力运行规则，大力推行政府权力清单制度，规范行政裁量权，明确责任主体和运行流程，从而避免行政执法错位、越位、缺位，既杜绝多头重复执法、选择性执法、人情执法等乱象，又使各类违法行为依法受到严厉惩处，保护人民群众切身利益。必须坚持规范执法、文明执法，使全社会真切感受到法律的威严。全面推进政务公开，让人民群众对行政权力的决策、执行、结果等各个环节都能了解，有助于加强对法律实施的监督，维护公平正义。</w:t>
      </w:r>
    </w:p>
    <w:p w:rsidR="009622D8" w:rsidRPr="009622D8" w:rsidRDefault="009622D8" w:rsidP="009622D8">
      <w:pPr>
        <w:spacing w:line="360" w:lineRule="auto"/>
        <w:ind w:firstLineChars="200" w:firstLine="480"/>
        <w:rPr>
          <w:sz w:val="24"/>
        </w:rPr>
      </w:pPr>
      <w:r w:rsidRPr="009622D8">
        <w:rPr>
          <w:rFonts w:hint="eastAsia"/>
          <w:sz w:val="24"/>
        </w:rPr>
        <w:t>法律的有效实施还有赖于高素质的法治队伍。其思想政治素质、业务工作能力、职业道德水准，特别是法治意识、宗旨意识、服务意识，直接决定着国家的法治水平和其在人民心目中的形象，影响到全社会对法治的信心。加强法治工作者思想政治建设，增强执法者“必须忠实于法律”的信仰，带头依照法律规定行使权力，争做严格遵守法律、严格依法办事的模范，带动形成守法光荣、违法可耻的社会氛围，引领人们争做社会主义法治的忠实崇尚者、自觉遵守者、坚定捍卫者。</w:t>
      </w:r>
    </w:p>
    <w:p w:rsidR="00FE4905" w:rsidRPr="009622D8" w:rsidRDefault="009622D8" w:rsidP="009622D8">
      <w:pPr>
        <w:spacing w:line="360" w:lineRule="auto"/>
        <w:ind w:firstLineChars="200" w:firstLine="480"/>
        <w:rPr>
          <w:sz w:val="24"/>
        </w:rPr>
      </w:pPr>
      <w:r w:rsidRPr="009622D8">
        <w:rPr>
          <w:rFonts w:hint="eastAsia"/>
          <w:sz w:val="24"/>
        </w:rPr>
        <w:t xml:space="preserve"> </w:t>
      </w:r>
      <w:r w:rsidRPr="009622D8">
        <w:rPr>
          <w:rFonts w:hint="eastAsia"/>
          <w:sz w:val="24"/>
        </w:rPr>
        <w:t>“法令既行，纪律自正，则无不治之国，无不化之民。”随着依法治国全面推进，法律制度必将贯彻到治国理政的方方面面和各个环节，在凝聚改革共识、规范发展行为、促进矛盾化解、保障社会和谐方面发挥更加积极的作用，推动法治中国建设不断前进。</w:t>
      </w:r>
    </w:p>
    <w:sectPr w:rsidR="00FE4905" w:rsidRPr="009622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2D8"/>
    <w:rsid w:val="004C4928"/>
    <w:rsid w:val="009622D8"/>
    <w:rsid w:val="00FE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Application>Microsoft Office Word</Application>
  <DocSecurity>0</DocSecurity>
  <Lines>11</Lines>
  <Paragraphs>3</Paragraphs>
  <ScaleCrop>false</ScaleCrop>
  <Company>MS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AFI</dc:creator>
  <cp:lastModifiedBy>AFI</cp:lastModifiedBy>
  <cp:revision>2</cp:revision>
  <dcterms:created xsi:type="dcterms:W3CDTF">2014-10-31T00:09:00Z</dcterms:created>
  <dcterms:modified xsi:type="dcterms:W3CDTF">2014-10-31T00:18:00Z</dcterms:modified>
</cp:coreProperties>
</file>